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375" w:rsidRDefault="00C42375" w:rsidP="00C42375">
      <w:pPr>
        <w:spacing w:before="93"/>
        <w:ind w:left="264" w:hanging="406"/>
        <w:rPr>
          <w:rFonts w:ascii="Arial" w:hAnsi="Arial"/>
          <w:b/>
        </w:rPr>
      </w:pPr>
      <w:bookmarkStart w:id="0" w:name="_GoBack"/>
      <w:r>
        <w:rPr>
          <w:rFonts w:ascii="Arial" w:hAnsi="Arial"/>
          <w:b/>
          <w:color w:val="4471C4"/>
        </w:rPr>
        <w:t>Allegato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8 –</w:t>
      </w:r>
      <w:r>
        <w:rPr>
          <w:rFonts w:ascii="Arial" w:hAnsi="Arial"/>
          <w:b/>
          <w:color w:val="4471C4"/>
          <w:spacing w:val="-6"/>
        </w:rPr>
        <w:t xml:space="preserve"> </w:t>
      </w:r>
      <w:r>
        <w:rPr>
          <w:rFonts w:ascii="Arial" w:hAnsi="Arial"/>
          <w:b/>
          <w:color w:val="4471C4"/>
        </w:rPr>
        <w:t>Affidabilità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economico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finanziaria</w:t>
      </w:r>
    </w:p>
    <w:bookmarkEnd w:id="0"/>
    <w:p w:rsidR="00C42375" w:rsidRDefault="00C42375" w:rsidP="00C42375">
      <w:pPr>
        <w:pStyle w:val="Corpotesto"/>
        <w:rPr>
          <w:rFonts w:ascii="Arial"/>
          <w:i/>
        </w:rPr>
      </w:pPr>
    </w:p>
    <w:p w:rsidR="00C42375" w:rsidRPr="00C42375" w:rsidRDefault="00C42375" w:rsidP="00C42375">
      <w:pPr>
        <w:pStyle w:val="Corpotesto"/>
        <w:rPr>
          <w:rFonts w:ascii="Arial"/>
          <w:i/>
        </w:rPr>
      </w:pPr>
      <w:r w:rsidRPr="00C42375">
        <w:rPr>
          <w:rFonts w:ascii="Arial"/>
          <w:i/>
        </w:rPr>
        <w:t>(in caso di proposta progettuale in collaborazione occorre compilare il presente modello da parte di ciascun soggetto proponente mandante e dal soggetto proponente mandatario)</w:t>
      </w:r>
    </w:p>
    <w:p w:rsidR="00C42375" w:rsidRDefault="00C42375" w:rsidP="00C42375">
      <w:pPr>
        <w:pStyle w:val="Corpotesto"/>
        <w:rPr>
          <w:rFonts w:ascii="Arial"/>
          <w:i/>
          <w:sz w:val="24"/>
        </w:rPr>
      </w:pPr>
    </w:p>
    <w:p w:rsidR="00C42375" w:rsidRDefault="00C42375" w:rsidP="00C42375">
      <w:pPr>
        <w:spacing w:before="173" w:line="276" w:lineRule="auto"/>
        <w:ind w:left="1495" w:right="1590" w:hanging="2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471C4"/>
        </w:rPr>
        <w:t>AUTOCERTIFICAZIONE DI SOLIDITÀ ECONOMICA, FINANZIARIA,</w:t>
      </w:r>
      <w:r>
        <w:rPr>
          <w:rFonts w:ascii="Arial" w:hAnsi="Arial"/>
          <w:b/>
          <w:color w:val="4471C4"/>
          <w:spacing w:val="1"/>
        </w:rPr>
        <w:t xml:space="preserve"> </w:t>
      </w:r>
      <w:r>
        <w:rPr>
          <w:rFonts w:ascii="Arial" w:hAnsi="Arial"/>
          <w:b/>
          <w:color w:val="4471C4"/>
        </w:rPr>
        <w:t>SOLVIBILITÀ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E</w:t>
      </w:r>
      <w:r>
        <w:rPr>
          <w:rFonts w:ascii="Arial" w:hAnsi="Arial"/>
          <w:b/>
          <w:color w:val="4471C4"/>
          <w:spacing w:val="-6"/>
        </w:rPr>
        <w:t xml:space="preserve"> </w:t>
      </w:r>
      <w:r>
        <w:rPr>
          <w:rFonts w:ascii="Arial" w:hAnsi="Arial"/>
          <w:b/>
          <w:color w:val="4471C4"/>
        </w:rPr>
        <w:t>AFFIDABILITÀ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AI</w:t>
      </w:r>
      <w:r>
        <w:rPr>
          <w:rFonts w:ascii="Arial" w:hAnsi="Arial"/>
          <w:b/>
          <w:color w:val="4471C4"/>
          <w:spacing w:val="-1"/>
        </w:rPr>
        <w:t xml:space="preserve"> </w:t>
      </w:r>
      <w:r>
        <w:rPr>
          <w:rFonts w:ascii="Arial" w:hAnsi="Arial"/>
          <w:b/>
          <w:color w:val="4471C4"/>
        </w:rPr>
        <w:t>FINI</w:t>
      </w:r>
      <w:r>
        <w:rPr>
          <w:rFonts w:ascii="Arial" w:hAnsi="Arial"/>
          <w:b/>
          <w:color w:val="4471C4"/>
          <w:spacing w:val="-1"/>
        </w:rPr>
        <w:t xml:space="preserve"> </w:t>
      </w:r>
      <w:r>
        <w:rPr>
          <w:rFonts w:ascii="Arial" w:hAnsi="Arial"/>
          <w:b/>
          <w:color w:val="4471C4"/>
        </w:rPr>
        <w:t>DELLA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PARTECIPAZIONE</w:t>
      </w:r>
      <w:r>
        <w:rPr>
          <w:rFonts w:ascii="Arial" w:hAnsi="Arial"/>
          <w:b/>
          <w:color w:val="4471C4"/>
          <w:spacing w:val="-3"/>
        </w:rPr>
        <w:t xml:space="preserve"> </w:t>
      </w:r>
      <w:r>
        <w:rPr>
          <w:rFonts w:ascii="Arial" w:hAnsi="Arial"/>
          <w:b/>
          <w:color w:val="4471C4"/>
        </w:rPr>
        <w:t>AL</w:t>
      </w:r>
      <w:r>
        <w:rPr>
          <w:rFonts w:ascii="Arial" w:hAnsi="Arial"/>
          <w:b/>
          <w:color w:val="4471C4"/>
          <w:spacing w:val="-7"/>
        </w:rPr>
        <w:t xml:space="preserve"> </w:t>
      </w:r>
      <w:r>
        <w:rPr>
          <w:rFonts w:ascii="Arial" w:hAnsi="Arial"/>
          <w:b/>
          <w:color w:val="4471C4"/>
        </w:rPr>
        <w:t>BANDO</w:t>
      </w:r>
    </w:p>
    <w:p w:rsidR="00C42375" w:rsidRDefault="00C42375" w:rsidP="00C42375">
      <w:pPr>
        <w:spacing w:before="2"/>
        <w:ind w:left="566" w:right="656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471C4"/>
        </w:rPr>
        <w:t>A CASCATA</w:t>
      </w:r>
      <w:r>
        <w:rPr>
          <w:rFonts w:ascii="Arial" w:hAnsi="Arial"/>
          <w:b/>
          <w:color w:val="4471C4"/>
          <w:spacing w:val="-3"/>
        </w:rPr>
        <w:t xml:space="preserve"> </w:t>
      </w:r>
      <w:proofErr w:type="spellStart"/>
      <w:r>
        <w:rPr>
          <w:rFonts w:ascii="Arial" w:hAnsi="Arial"/>
          <w:b/>
          <w:color w:val="4471C4"/>
        </w:rPr>
        <w:t>Spoke</w:t>
      </w:r>
      <w:proofErr w:type="spellEnd"/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5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 xml:space="preserve">Rome </w:t>
      </w:r>
      <w:proofErr w:type="spellStart"/>
      <w:r>
        <w:rPr>
          <w:rFonts w:ascii="Arial" w:hAnsi="Arial"/>
          <w:b/>
          <w:color w:val="4471C4"/>
        </w:rPr>
        <w:t>Technopole</w:t>
      </w:r>
      <w:proofErr w:type="spellEnd"/>
    </w:p>
    <w:p w:rsidR="00C42375" w:rsidRDefault="00C42375" w:rsidP="00C42375">
      <w:pPr>
        <w:spacing w:before="195"/>
        <w:ind w:left="566" w:right="658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471C4"/>
        </w:rPr>
        <w:t>DICHIARAZIONE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SOSTITUTIVA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DI</w:t>
      </w:r>
      <w:r>
        <w:rPr>
          <w:rFonts w:ascii="Arial" w:hAnsi="Arial"/>
          <w:b/>
          <w:color w:val="4471C4"/>
          <w:spacing w:val="-6"/>
        </w:rPr>
        <w:t xml:space="preserve"> </w:t>
      </w:r>
      <w:r>
        <w:rPr>
          <w:rFonts w:ascii="Arial" w:hAnsi="Arial"/>
          <w:b/>
          <w:color w:val="4471C4"/>
        </w:rPr>
        <w:t>ATTO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DI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NOTORIETA’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(ai</w:t>
      </w:r>
      <w:r>
        <w:rPr>
          <w:rFonts w:ascii="Arial" w:hAnsi="Arial"/>
          <w:b/>
          <w:color w:val="4471C4"/>
          <w:spacing w:val="-5"/>
        </w:rPr>
        <w:t xml:space="preserve"> </w:t>
      </w:r>
      <w:r>
        <w:rPr>
          <w:rFonts w:ascii="Arial" w:hAnsi="Arial"/>
          <w:b/>
          <w:color w:val="4471C4"/>
        </w:rPr>
        <w:t>sensi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del</w:t>
      </w:r>
      <w:r>
        <w:rPr>
          <w:rFonts w:ascii="Arial" w:hAnsi="Arial"/>
          <w:b/>
          <w:color w:val="4471C4"/>
          <w:spacing w:val="-2"/>
        </w:rPr>
        <w:t xml:space="preserve"> </w:t>
      </w:r>
      <w:r>
        <w:rPr>
          <w:rFonts w:ascii="Arial" w:hAnsi="Arial"/>
          <w:b/>
          <w:color w:val="4471C4"/>
        </w:rPr>
        <w:t>D.P.R.</w:t>
      </w:r>
    </w:p>
    <w:p w:rsidR="00C42375" w:rsidRDefault="00C42375" w:rsidP="00C42375">
      <w:pPr>
        <w:spacing w:before="40"/>
        <w:ind w:left="566" w:right="653"/>
        <w:jc w:val="center"/>
        <w:rPr>
          <w:rFonts w:ascii="Arial"/>
          <w:b/>
        </w:rPr>
      </w:pPr>
      <w:r>
        <w:rPr>
          <w:rFonts w:ascii="Arial"/>
          <w:b/>
          <w:color w:val="4471C4"/>
        </w:rPr>
        <w:t>n.</w:t>
      </w:r>
      <w:r>
        <w:rPr>
          <w:rFonts w:ascii="Arial"/>
          <w:b/>
          <w:color w:val="4471C4"/>
          <w:spacing w:val="-1"/>
        </w:rPr>
        <w:t xml:space="preserve"> </w:t>
      </w:r>
      <w:r>
        <w:rPr>
          <w:rFonts w:ascii="Arial"/>
          <w:b/>
          <w:color w:val="4471C4"/>
        </w:rPr>
        <w:t>445</w:t>
      </w:r>
      <w:r>
        <w:rPr>
          <w:rFonts w:ascii="Arial"/>
          <w:b/>
          <w:color w:val="4471C4"/>
          <w:spacing w:val="-4"/>
        </w:rPr>
        <w:t xml:space="preserve"> </w:t>
      </w:r>
      <w:r>
        <w:rPr>
          <w:rFonts w:ascii="Arial"/>
          <w:b/>
          <w:color w:val="4471C4"/>
        </w:rPr>
        <w:t>del</w:t>
      </w:r>
      <w:r>
        <w:rPr>
          <w:rFonts w:ascii="Arial"/>
          <w:b/>
          <w:color w:val="4471C4"/>
          <w:spacing w:val="-3"/>
        </w:rPr>
        <w:t xml:space="preserve"> </w:t>
      </w:r>
      <w:r>
        <w:rPr>
          <w:rFonts w:ascii="Arial"/>
          <w:b/>
          <w:color w:val="4471C4"/>
        </w:rPr>
        <w:t>28/12/2000</w:t>
      </w:r>
      <w:r>
        <w:rPr>
          <w:rFonts w:ascii="Arial"/>
          <w:b/>
          <w:color w:val="4471C4"/>
          <w:spacing w:val="-1"/>
        </w:rPr>
        <w:t xml:space="preserve"> </w:t>
      </w:r>
      <w:r>
        <w:rPr>
          <w:rFonts w:ascii="Arial"/>
          <w:b/>
          <w:color w:val="4471C4"/>
        </w:rPr>
        <w:t>e</w:t>
      </w:r>
      <w:r>
        <w:rPr>
          <w:rFonts w:ascii="Arial"/>
          <w:b/>
          <w:color w:val="4471C4"/>
          <w:spacing w:val="-6"/>
        </w:rPr>
        <w:t xml:space="preserve"> </w:t>
      </w:r>
      <w:proofErr w:type="spellStart"/>
      <w:r>
        <w:rPr>
          <w:rFonts w:ascii="Arial"/>
          <w:b/>
          <w:color w:val="4471C4"/>
        </w:rPr>
        <w:t>ss.mm.ii</w:t>
      </w:r>
      <w:proofErr w:type="spellEnd"/>
      <w:r>
        <w:rPr>
          <w:rFonts w:ascii="Arial"/>
          <w:b/>
          <w:color w:val="4471C4"/>
        </w:rPr>
        <w:t>.)</w:t>
      </w:r>
    </w:p>
    <w:p w:rsidR="00C42375" w:rsidRDefault="00C42375" w:rsidP="00C42375">
      <w:pPr>
        <w:pStyle w:val="Corpotesto"/>
        <w:rPr>
          <w:rFonts w:ascii="Arial"/>
          <w:b/>
          <w:sz w:val="24"/>
        </w:rPr>
      </w:pPr>
    </w:p>
    <w:p w:rsidR="00C42375" w:rsidRDefault="00C42375" w:rsidP="00C42375">
      <w:pPr>
        <w:pStyle w:val="Corpotesto"/>
        <w:spacing w:before="2"/>
        <w:rPr>
          <w:rFonts w:ascii="Arial"/>
          <w:b/>
          <w:sz w:val="29"/>
        </w:rPr>
      </w:pPr>
    </w:p>
    <w:p w:rsidR="00C42375" w:rsidRDefault="00C42375" w:rsidP="00C42375">
      <w:pPr>
        <w:tabs>
          <w:tab w:val="left" w:pos="4580"/>
          <w:tab w:val="left" w:pos="7045"/>
          <w:tab w:val="left" w:pos="8437"/>
        </w:tabs>
        <w:spacing w:line="252" w:lineRule="exact"/>
        <w:ind w:left="9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t xml:space="preserve">-,    </w:t>
      </w:r>
      <w:r>
        <w:rPr>
          <w:spacing w:val="28"/>
        </w:rPr>
        <w:t xml:space="preserve"> </w:t>
      </w:r>
      <w:r>
        <w:t xml:space="preserve">Codice     </w:t>
      </w:r>
      <w:r>
        <w:rPr>
          <w:spacing w:val="26"/>
        </w:rPr>
        <w:t xml:space="preserve"> </w:t>
      </w:r>
      <w:r>
        <w:t>Fiscale</w:t>
      </w:r>
    </w:p>
    <w:p w:rsidR="00C42375" w:rsidRDefault="00C42375" w:rsidP="00C42375">
      <w:pPr>
        <w:tabs>
          <w:tab w:val="left" w:pos="4524"/>
          <w:tab w:val="left" w:pos="4892"/>
          <w:tab w:val="left" w:pos="7045"/>
          <w:tab w:val="left" w:pos="9856"/>
        </w:tabs>
        <w:ind w:left="965" w:right="268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Legale Rappresentante di [denominazione legale dell’ente]</w:t>
      </w:r>
      <w:r>
        <w:rPr>
          <w:spacing w:val="1"/>
        </w:rPr>
        <w:t xml:space="preserve"> </w:t>
      </w:r>
      <w:r>
        <w:t>con sede in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IVA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Fiscale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47"/>
          <w:u w:val="single"/>
        </w:rPr>
        <w:t xml:space="preserve"> </w:t>
      </w:r>
      <w:r>
        <w:t>,</w:t>
      </w:r>
      <w:proofErr w:type="gramEnd"/>
      <w:r>
        <w:tab/>
      </w:r>
      <w:r>
        <w:rPr>
          <w:spacing w:val="-1"/>
        </w:rPr>
        <w:t>all’avviso</w:t>
      </w:r>
      <w:r>
        <w:rPr>
          <w:spacing w:val="-59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progettuali,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finanziamenti</w:t>
      </w:r>
      <w:r>
        <w:rPr>
          <w:spacing w:val="1"/>
        </w:rPr>
        <w:t xml:space="preserve"> </w:t>
      </w:r>
      <w:r>
        <w:t xml:space="preserve">nell’ambito delle attività di ricerca dello </w:t>
      </w:r>
      <w:proofErr w:type="spellStart"/>
      <w:r>
        <w:t>Spoke</w:t>
      </w:r>
      <w:proofErr w:type="spellEnd"/>
      <w:r>
        <w:t xml:space="preserve"> 5 “</w:t>
      </w:r>
      <w:r w:rsidRPr="00231C24">
        <w:t>Out-</w:t>
      </w:r>
      <w:proofErr w:type="spellStart"/>
      <w:r w:rsidRPr="00231C24">
        <w:t>reach</w:t>
      </w:r>
      <w:proofErr w:type="spellEnd"/>
      <w:r w:rsidRPr="00231C24">
        <w:t>, public engagement, lifelong learning”</w:t>
      </w:r>
      <w:r>
        <w:rPr>
          <w:spacing w:val="-10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3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dell’Avviso</w:t>
      </w:r>
      <w:r>
        <w:rPr>
          <w:spacing w:val="-11"/>
        </w:rPr>
        <w:t xml:space="preserve"> </w:t>
      </w:r>
      <w:r>
        <w:t>“</w:t>
      </w:r>
      <w:r>
        <w:rPr>
          <w:rFonts w:ascii="Arial" w:hAnsi="Arial"/>
          <w:b/>
          <w:color w:val="001F5F"/>
        </w:rPr>
        <w:t>Bando</w:t>
      </w:r>
      <w:r>
        <w:rPr>
          <w:rFonts w:ascii="Arial" w:hAnsi="Arial"/>
          <w:b/>
          <w:color w:val="001F5F"/>
          <w:spacing w:val="-12"/>
        </w:rPr>
        <w:t xml:space="preserve"> </w:t>
      </w:r>
      <w:r>
        <w:rPr>
          <w:rFonts w:ascii="Arial" w:hAnsi="Arial"/>
          <w:b/>
          <w:color w:val="001F5F"/>
        </w:rPr>
        <w:t>a</w:t>
      </w:r>
      <w:r>
        <w:rPr>
          <w:rFonts w:ascii="Arial" w:hAnsi="Arial"/>
          <w:b/>
          <w:color w:val="001F5F"/>
          <w:spacing w:val="-14"/>
        </w:rPr>
        <w:t xml:space="preserve"> </w:t>
      </w:r>
      <w:r>
        <w:rPr>
          <w:rFonts w:ascii="Arial" w:hAnsi="Arial"/>
          <w:b/>
          <w:color w:val="001F5F"/>
        </w:rPr>
        <w:t>cascata</w:t>
      </w:r>
      <w:r>
        <w:rPr>
          <w:rFonts w:ascii="Arial" w:hAnsi="Arial"/>
          <w:b/>
          <w:color w:val="001F5F"/>
          <w:spacing w:val="-11"/>
        </w:rPr>
        <w:t xml:space="preserve"> </w:t>
      </w:r>
      <w:proofErr w:type="spellStart"/>
      <w:r>
        <w:rPr>
          <w:rFonts w:ascii="Arial" w:hAnsi="Arial"/>
          <w:b/>
          <w:color w:val="001F5F"/>
        </w:rPr>
        <w:t>Spoke</w:t>
      </w:r>
      <w:proofErr w:type="spellEnd"/>
      <w:r>
        <w:rPr>
          <w:rFonts w:ascii="Arial" w:hAnsi="Arial"/>
          <w:b/>
          <w:color w:val="001F5F"/>
          <w:spacing w:val="-14"/>
        </w:rPr>
        <w:t xml:space="preserve"> </w:t>
      </w:r>
      <w:r>
        <w:rPr>
          <w:rFonts w:ascii="Arial" w:hAnsi="Arial"/>
          <w:b/>
          <w:color w:val="001F5F"/>
        </w:rPr>
        <w:t>5</w:t>
      </w:r>
      <w:r>
        <w:rPr>
          <w:rFonts w:ascii="Arial" w:hAnsi="Arial"/>
          <w:b/>
          <w:color w:val="001F5F"/>
          <w:spacing w:val="-13"/>
        </w:rPr>
        <w:t xml:space="preserve"> </w:t>
      </w:r>
      <w:r>
        <w:rPr>
          <w:rFonts w:ascii="Arial" w:hAnsi="Arial"/>
          <w:b/>
          <w:color w:val="001F5F"/>
        </w:rPr>
        <w:t xml:space="preserve">Rome </w:t>
      </w:r>
      <w:proofErr w:type="spellStart"/>
      <w:r>
        <w:rPr>
          <w:rFonts w:ascii="Arial" w:hAnsi="Arial"/>
          <w:b/>
          <w:color w:val="001F5F"/>
        </w:rPr>
        <w:t>Technopole</w:t>
      </w:r>
      <w:proofErr w:type="spellEnd"/>
      <w:r>
        <w:rPr>
          <w:rFonts w:ascii="Arial" w:hAnsi="Arial"/>
          <w:b/>
          <w:color w:val="001F5F"/>
        </w:rPr>
        <w:t xml:space="preserve">” </w:t>
      </w:r>
      <w:r>
        <w:t xml:space="preserve">CUP J83C22000810005 in qualità di </w:t>
      </w:r>
      <w:r>
        <w:rPr>
          <w:rFonts w:ascii="Arial" w:hAnsi="Arial"/>
          <w:i/>
        </w:rPr>
        <w:t>Soggetto Proponente</w:t>
      </w:r>
      <w:r>
        <w:t>,</w:t>
      </w:r>
      <w:r>
        <w:rPr>
          <w:spacing w:val="-59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[titolo progetto]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[acronimo],</w:t>
      </w:r>
    </w:p>
    <w:p w:rsidR="00C42375" w:rsidRDefault="00C42375" w:rsidP="00C42375">
      <w:pPr>
        <w:pStyle w:val="Paragrafoelenco"/>
        <w:numPr>
          <w:ilvl w:val="1"/>
          <w:numId w:val="2"/>
        </w:numPr>
        <w:tabs>
          <w:tab w:val="left" w:pos="1323"/>
        </w:tabs>
        <w:spacing w:before="3"/>
      </w:pP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</w:p>
    <w:p w:rsidR="00C42375" w:rsidRDefault="00C42375" w:rsidP="00C42375">
      <w:pPr>
        <w:pStyle w:val="Paragrafoelenco"/>
        <w:numPr>
          <w:ilvl w:val="1"/>
          <w:numId w:val="2"/>
        </w:numPr>
        <w:tabs>
          <w:tab w:val="left" w:pos="1326"/>
        </w:tabs>
        <w:spacing w:before="30"/>
        <w:ind w:left="1325" w:hanging="361"/>
      </w:pPr>
      <w:r>
        <w:t>consapevole</w:t>
      </w:r>
      <w:r>
        <w:rPr>
          <w:spacing w:val="-7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richiamate</w:t>
      </w:r>
      <w:r>
        <w:rPr>
          <w:spacing w:val="-6"/>
        </w:rPr>
        <w:t xml:space="preserve"> </w:t>
      </w:r>
      <w:r>
        <w:t>dall’art.</w:t>
      </w:r>
      <w:r>
        <w:rPr>
          <w:spacing w:val="-6"/>
        </w:rPr>
        <w:t xml:space="preserve"> </w:t>
      </w:r>
      <w:r>
        <w:t>76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D.P.R.</w:t>
      </w:r>
      <w:r>
        <w:rPr>
          <w:spacing w:val="-6"/>
        </w:rPr>
        <w:t xml:space="preserve"> </w:t>
      </w:r>
      <w:r>
        <w:t>445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per</w:t>
      </w:r>
    </w:p>
    <w:p w:rsidR="00C42375" w:rsidRDefault="00C42375" w:rsidP="00C42375">
      <w:pPr>
        <w:spacing w:before="35"/>
        <w:ind w:left="1325"/>
        <w:jc w:val="both"/>
      </w:pPr>
      <w:r>
        <w:t>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atti</w:t>
      </w:r>
      <w:r>
        <w:rPr>
          <w:spacing w:val="-5"/>
        </w:rPr>
        <w:t xml:space="preserve"> </w:t>
      </w:r>
      <w:r>
        <w:t>falsi,</w:t>
      </w:r>
    </w:p>
    <w:p w:rsidR="00C42375" w:rsidRDefault="00C42375" w:rsidP="00C42375">
      <w:pPr>
        <w:pStyle w:val="Corpotesto"/>
        <w:rPr>
          <w:sz w:val="24"/>
        </w:rPr>
      </w:pPr>
    </w:p>
    <w:p w:rsidR="00C42375" w:rsidRDefault="00C42375" w:rsidP="00C42375">
      <w:pPr>
        <w:spacing w:before="174"/>
        <w:ind w:left="566" w:right="636"/>
        <w:jc w:val="center"/>
        <w:rPr>
          <w:rFonts w:ascii="Arial"/>
          <w:b/>
        </w:rPr>
      </w:pPr>
      <w:r>
        <w:rPr>
          <w:rFonts w:ascii="Arial"/>
          <w:b/>
          <w:color w:val="4471C4"/>
        </w:rPr>
        <w:t>DICHIARA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165" w:line="259" w:lineRule="auto"/>
        <w:ind w:right="177"/>
      </w:pPr>
      <w:r>
        <w:t>che l’impresa [denominazione legale dell’ente] è regolarmente costituita come attiva al Registro delle</w:t>
      </w:r>
      <w:r>
        <w:rPr>
          <w:spacing w:val="1"/>
        </w:rPr>
        <w:t xml:space="preserve"> </w:t>
      </w:r>
      <w:r>
        <w:rPr>
          <w:spacing w:val="-1"/>
        </w:rPr>
        <w:t>imprese</w:t>
      </w:r>
      <w:r>
        <w:rPr>
          <w:spacing w:val="-15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Registro</w:t>
      </w:r>
      <w:r>
        <w:rPr>
          <w:spacing w:val="-14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persone</w:t>
      </w:r>
      <w:r>
        <w:rPr>
          <w:spacing w:val="-14"/>
        </w:rPr>
        <w:t xml:space="preserve"> </w:t>
      </w:r>
      <w:r>
        <w:rPr>
          <w:spacing w:val="-1"/>
        </w:rPr>
        <w:t>giuridiche</w:t>
      </w:r>
      <w:r>
        <w:rPr>
          <w:spacing w:val="-14"/>
        </w:rPr>
        <w:t xml:space="preserve"> </w:t>
      </w:r>
      <w:r>
        <w:t>(ovvero,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caso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soggetti</w:t>
      </w:r>
      <w:r>
        <w:rPr>
          <w:spacing w:val="-12"/>
        </w:rPr>
        <w:t xml:space="preserve"> </w:t>
      </w:r>
      <w:r>
        <w:t>privati</w:t>
      </w:r>
      <w:r>
        <w:rPr>
          <w:spacing w:val="-11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aventi</w:t>
      </w:r>
      <w:r>
        <w:rPr>
          <w:spacing w:val="-14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legale</w:t>
      </w:r>
      <w:r>
        <w:rPr>
          <w:spacing w:val="-59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territorio</w:t>
      </w:r>
      <w:r>
        <w:rPr>
          <w:spacing w:val="-9"/>
        </w:rPr>
        <w:t xml:space="preserve"> </w:t>
      </w:r>
      <w:r>
        <w:t>dello</w:t>
      </w:r>
      <w:r>
        <w:rPr>
          <w:spacing w:val="-9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italiano,</w:t>
      </w:r>
      <w:r>
        <w:rPr>
          <w:spacing w:val="-8"/>
        </w:rPr>
        <w:t xml:space="preserve"> </w:t>
      </w:r>
      <w:r>
        <w:t>iscritti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analogo</w:t>
      </w:r>
      <w:r>
        <w:rPr>
          <w:spacing w:val="-11"/>
        </w:rPr>
        <w:t xml:space="preserve"> </w:t>
      </w:r>
      <w:r>
        <w:t>registro</w:t>
      </w:r>
      <w:r>
        <w:rPr>
          <w:spacing w:val="-12"/>
        </w:rPr>
        <w:t xml:space="preserve"> </w:t>
      </w:r>
      <w:r>
        <w:t>detenuto</w:t>
      </w:r>
      <w:r>
        <w:rPr>
          <w:spacing w:val="-8"/>
        </w:rPr>
        <w:t xml:space="preserve"> </w:t>
      </w:r>
      <w:r>
        <w:t>dall’Autorità</w:t>
      </w:r>
      <w:r>
        <w:rPr>
          <w:spacing w:val="-8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Stato estero di appartenenza);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0" w:line="259" w:lineRule="auto"/>
        <w:ind w:right="173"/>
      </w:pPr>
      <w:r>
        <w:t>aver adempiuto agli obblighi di approvazione e deposito dei bilanci (almeno un bilancio chiuso e</w:t>
      </w:r>
      <w:r>
        <w:rPr>
          <w:spacing w:val="1"/>
        </w:rPr>
        <w:t xml:space="preserve"> </w:t>
      </w:r>
      <w:r>
        <w:t>approvato).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0" w:line="256" w:lineRule="auto"/>
        <w:ind w:right="179"/>
      </w:pPr>
      <w:r>
        <w:t>di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Italia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attiva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 domanda;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3" w:line="259" w:lineRule="auto"/>
        <w:ind w:right="173"/>
      </w:pPr>
      <w:r>
        <w:t>di avere una situazione regolare rispetto agli obblighi previsti dalle norme in materia di contributi</w:t>
      </w:r>
      <w:r>
        <w:rPr>
          <w:spacing w:val="1"/>
        </w:rPr>
        <w:t xml:space="preserve"> </w:t>
      </w:r>
      <w:r>
        <w:t>previdenziali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assistenziali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materia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imposte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tasse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conformità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l’art.80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50/2016;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0" w:line="259" w:lineRule="auto"/>
        <w:ind w:right="174"/>
      </w:pPr>
      <w:r>
        <w:t>di</w:t>
      </w:r>
      <w:r>
        <w:rPr>
          <w:spacing w:val="-11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rientrare</w:t>
      </w:r>
      <w:r>
        <w:rPr>
          <w:spacing w:val="-9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imprese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ricevuto</w:t>
      </w:r>
      <w:r>
        <w:rPr>
          <w:spacing w:val="-14"/>
        </w:rPr>
        <w:t xml:space="preserve"> </w:t>
      </w:r>
      <w:r>
        <w:t>e,</w:t>
      </w:r>
      <w:r>
        <w:rPr>
          <w:spacing w:val="-8"/>
        </w:rPr>
        <w:t xml:space="preserve"> </w:t>
      </w:r>
      <w:r>
        <w:t>successivamente,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restituito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aiuti</w:t>
      </w:r>
      <w:r>
        <w:rPr>
          <w:spacing w:val="-9"/>
        </w:rPr>
        <w:t xml:space="preserve"> </w:t>
      </w:r>
      <w:r>
        <w:t>individuati</w:t>
      </w:r>
      <w:r>
        <w:rPr>
          <w:spacing w:val="-59"/>
        </w:rPr>
        <w:t xml:space="preserve"> </w:t>
      </w:r>
      <w:r>
        <w:t>come illegali o</w:t>
      </w:r>
      <w:r>
        <w:rPr>
          <w:spacing w:val="-1"/>
        </w:rPr>
        <w:t xml:space="preserve"> </w:t>
      </w:r>
      <w:r>
        <w:t>incompatibili dalla Commissione</w:t>
      </w:r>
      <w:r>
        <w:rPr>
          <w:spacing w:val="-1"/>
        </w:rPr>
        <w:t xml:space="preserve"> </w:t>
      </w:r>
      <w:r>
        <w:t>europea;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1" w:line="259" w:lineRule="auto"/>
        <w:ind w:right="172"/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trovarsi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risultare</w:t>
      </w:r>
      <w:r>
        <w:rPr>
          <w:spacing w:val="-7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difficoltà</w:t>
      </w:r>
      <w:r>
        <w:rPr>
          <w:spacing w:val="-7"/>
        </w:rPr>
        <w:t xml:space="preserve"> </w:t>
      </w:r>
      <w:r>
        <w:t>così</w:t>
      </w:r>
      <w:r>
        <w:rPr>
          <w:spacing w:val="-6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individuate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regolamento</w:t>
      </w:r>
      <w:r>
        <w:rPr>
          <w:spacing w:val="-58"/>
        </w:rPr>
        <w:t xml:space="preserve"> </w:t>
      </w:r>
      <w:r>
        <w:t>(UE) n. 651/2014 e dagli Orientamenti sugli aiuti di Stato per il salvataggio e la ristrutturazione di</w:t>
      </w:r>
      <w:r>
        <w:rPr>
          <w:spacing w:val="1"/>
        </w:rPr>
        <w:t xml:space="preserve"> </w:t>
      </w:r>
      <w:r>
        <w:t xml:space="preserve">imprese non finanziarie in difficoltà, di cui alla Comunicazione 2014/C 249/01 </w:t>
      </w:r>
    </w:p>
    <w:p w:rsidR="00C42375" w:rsidRDefault="00C42375" w:rsidP="00C42375">
      <w:pPr>
        <w:pStyle w:val="Paragrafoelenco"/>
        <w:tabs>
          <w:tab w:val="left" w:pos="985"/>
        </w:tabs>
        <w:spacing w:before="1" w:line="259" w:lineRule="auto"/>
        <w:ind w:left="984" w:right="172" w:firstLine="0"/>
      </w:pPr>
    </w:p>
    <w:p w:rsidR="00C42375" w:rsidRDefault="00C42375" w:rsidP="00C42375">
      <w:pPr>
        <w:tabs>
          <w:tab w:val="left" w:pos="985"/>
        </w:tabs>
        <w:spacing w:before="1" w:line="259" w:lineRule="auto"/>
        <w:ind w:left="623" w:right="172"/>
      </w:pPr>
      <w:r>
        <w:t>del 31 luglio 2014 e</w:t>
      </w:r>
      <w:r w:rsidRPr="00135058"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:rsidR="00C42375" w:rsidRDefault="00C42375" w:rsidP="00C42375">
      <w:pPr>
        <w:pStyle w:val="Paragrafoelenco"/>
        <w:numPr>
          <w:ilvl w:val="0"/>
          <w:numId w:val="1"/>
        </w:numPr>
        <w:tabs>
          <w:tab w:val="left" w:pos="985"/>
        </w:tabs>
        <w:spacing w:before="0" w:line="259" w:lineRule="auto"/>
        <w:ind w:right="175"/>
      </w:pPr>
      <w:r>
        <w:t>di</w:t>
      </w:r>
      <w:r w:rsidRPr="00231C24">
        <w:rPr>
          <w:spacing w:val="1"/>
        </w:rPr>
        <w:t xml:space="preserve"> </w:t>
      </w:r>
      <w:r>
        <w:t>non</w:t>
      </w:r>
      <w:r w:rsidRPr="00231C24">
        <w:rPr>
          <w:spacing w:val="1"/>
        </w:rPr>
        <w:t xml:space="preserve"> </w:t>
      </w:r>
      <w:r>
        <w:t>essere</w:t>
      </w:r>
      <w:r w:rsidRPr="00231C24">
        <w:rPr>
          <w:spacing w:val="1"/>
        </w:rPr>
        <w:t xml:space="preserve"> </w:t>
      </w:r>
      <w:r>
        <w:t>stata</w:t>
      </w:r>
      <w:r w:rsidRPr="00231C24">
        <w:rPr>
          <w:spacing w:val="1"/>
        </w:rPr>
        <w:t xml:space="preserve"> </w:t>
      </w:r>
      <w:r>
        <w:t>posta</w:t>
      </w:r>
      <w:r w:rsidRPr="00231C24">
        <w:rPr>
          <w:spacing w:val="1"/>
        </w:rPr>
        <w:t xml:space="preserve"> </w:t>
      </w:r>
      <w:r>
        <w:t>in</w:t>
      </w:r>
      <w:r w:rsidRPr="00231C24">
        <w:rPr>
          <w:spacing w:val="1"/>
        </w:rPr>
        <w:t xml:space="preserve"> </w:t>
      </w:r>
      <w:r>
        <w:t>limitazione</w:t>
      </w:r>
      <w:r w:rsidRPr="00231C24">
        <w:rPr>
          <w:spacing w:val="1"/>
        </w:rPr>
        <w:t xml:space="preserve"> </w:t>
      </w:r>
      <w:r>
        <w:t>volontaria</w:t>
      </w:r>
      <w:r w:rsidRPr="00231C24">
        <w:rPr>
          <w:spacing w:val="1"/>
        </w:rPr>
        <w:t xml:space="preserve"> </w:t>
      </w:r>
      <w:r>
        <w:t>e</w:t>
      </w:r>
      <w:r w:rsidRPr="00231C24">
        <w:rPr>
          <w:spacing w:val="1"/>
        </w:rPr>
        <w:t xml:space="preserve"> </w:t>
      </w:r>
      <w:r>
        <w:t>non</w:t>
      </w:r>
      <w:r w:rsidRPr="00231C24">
        <w:rPr>
          <w:spacing w:val="1"/>
        </w:rPr>
        <w:t xml:space="preserve"> </w:t>
      </w:r>
      <w:r>
        <w:t>deve</w:t>
      </w:r>
      <w:r w:rsidRPr="00231C24">
        <w:rPr>
          <w:spacing w:val="1"/>
        </w:rPr>
        <w:t xml:space="preserve"> </w:t>
      </w:r>
      <w:r>
        <w:t>essere</w:t>
      </w:r>
      <w:r w:rsidRPr="00231C24">
        <w:rPr>
          <w:spacing w:val="1"/>
        </w:rPr>
        <w:t xml:space="preserve"> </w:t>
      </w:r>
      <w:r>
        <w:t>sottoposta</w:t>
      </w:r>
      <w:r w:rsidRPr="00231C24">
        <w:rPr>
          <w:spacing w:val="1"/>
        </w:rPr>
        <w:t xml:space="preserve"> </w:t>
      </w:r>
      <w:r>
        <w:t>a</w:t>
      </w:r>
      <w:r w:rsidRPr="00231C24">
        <w:rPr>
          <w:spacing w:val="1"/>
        </w:rPr>
        <w:t xml:space="preserve"> </w:t>
      </w:r>
      <w:r>
        <w:t>procedure</w:t>
      </w:r>
      <w:r w:rsidRPr="00231C24">
        <w:rPr>
          <w:spacing w:val="-59"/>
        </w:rPr>
        <w:t xml:space="preserve"> </w:t>
      </w:r>
      <w:r>
        <w:t>concorsuali;</w:t>
      </w:r>
    </w:p>
    <w:p w:rsidR="00C42375" w:rsidRDefault="00C42375" w:rsidP="00C42375">
      <w:pPr>
        <w:pStyle w:val="Corpotesto"/>
      </w:pPr>
    </w:p>
    <w:p w:rsidR="00C42375" w:rsidRDefault="00C42375" w:rsidP="00C42375">
      <w:pPr>
        <w:pStyle w:val="Corpotesto"/>
      </w:pPr>
    </w:p>
    <w:p w:rsidR="00C42375" w:rsidRDefault="00C42375" w:rsidP="00C42375">
      <w:pPr>
        <w:pStyle w:val="Corpotesto"/>
      </w:pPr>
    </w:p>
    <w:p w:rsidR="00C42375" w:rsidRDefault="00C42375" w:rsidP="00C42375">
      <w:pPr>
        <w:pStyle w:val="Corpotesto"/>
      </w:pPr>
    </w:p>
    <w:p w:rsidR="00C42375" w:rsidRDefault="00C42375" w:rsidP="00C42375">
      <w:pPr>
        <w:spacing w:before="94"/>
        <w:ind w:left="566" w:right="634"/>
        <w:jc w:val="center"/>
        <w:rPr>
          <w:rFonts w:ascii="Arial" w:hAnsi="Arial"/>
          <w:b/>
        </w:rPr>
      </w:pPr>
      <w:r>
        <w:rPr>
          <w:rFonts w:ascii="Arial" w:hAnsi="Arial"/>
          <w:b/>
          <w:color w:val="4471C4"/>
        </w:rPr>
        <w:t>DICHIARA</w:t>
      </w:r>
      <w:r>
        <w:rPr>
          <w:rFonts w:ascii="Arial" w:hAnsi="Arial"/>
          <w:b/>
          <w:color w:val="4471C4"/>
          <w:spacing w:val="-4"/>
        </w:rPr>
        <w:t xml:space="preserve"> </w:t>
      </w:r>
      <w:r>
        <w:rPr>
          <w:rFonts w:ascii="Arial" w:hAnsi="Arial"/>
          <w:b/>
          <w:color w:val="4471C4"/>
        </w:rPr>
        <w:t>ALTRESI’</w:t>
      </w:r>
    </w:p>
    <w:p w:rsidR="00C42375" w:rsidRDefault="00C42375" w:rsidP="00C42375">
      <w:pPr>
        <w:pStyle w:val="Paragrafoelenco"/>
        <w:numPr>
          <w:ilvl w:val="1"/>
          <w:numId w:val="1"/>
        </w:numPr>
        <w:tabs>
          <w:tab w:val="left" w:pos="1325"/>
          <w:tab w:val="left" w:pos="1326"/>
        </w:tabs>
        <w:spacing w:before="179" w:line="256" w:lineRule="auto"/>
        <w:ind w:right="1462"/>
        <w:jc w:val="left"/>
      </w:pPr>
      <w:r>
        <w:t>di essere consapevole che la situazione patrimoniale e finanziaria di [nome ente], in</w:t>
      </w:r>
      <w:r>
        <w:rPr>
          <w:spacing w:val="1"/>
        </w:rPr>
        <w:t xml:space="preserve"> </w:t>
      </w:r>
      <w:r>
        <w:t>caso di ammissione al finanziamento potrà essere assoggetta ad ulteriori controlli da</w:t>
      </w:r>
      <w:r>
        <w:rPr>
          <w:spacing w:val="-59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terzi;</w:t>
      </w:r>
    </w:p>
    <w:p w:rsidR="00C42375" w:rsidRDefault="00C42375" w:rsidP="00C42375">
      <w:pPr>
        <w:pStyle w:val="Paragrafoelenco"/>
        <w:numPr>
          <w:ilvl w:val="1"/>
          <w:numId w:val="1"/>
        </w:numPr>
        <w:tabs>
          <w:tab w:val="left" w:pos="1325"/>
          <w:tab w:val="left" w:pos="1326"/>
        </w:tabs>
        <w:spacing w:before="0" w:line="254" w:lineRule="auto"/>
        <w:ind w:right="1140"/>
        <w:jc w:val="left"/>
      </w:pPr>
      <w:r>
        <w:t>di accettare fin da ora la possibilità di esclusione dai beneficiari al finanziamento in caso</w:t>
      </w:r>
      <w:r>
        <w:rPr>
          <w:spacing w:val="-5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esito</w:t>
      </w:r>
      <w:r>
        <w:rPr>
          <w:spacing w:val="-4"/>
        </w:rPr>
        <w:t xml:space="preserve"> </w:t>
      </w:r>
      <w:r>
        <w:t>negativo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approfondite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situazione</w:t>
      </w:r>
      <w:r>
        <w:rPr>
          <w:spacing w:val="-4"/>
        </w:rPr>
        <w:t xml:space="preserve"> </w:t>
      </w:r>
      <w:r>
        <w:t>patrimoniale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finanziaria.</w:t>
      </w:r>
    </w:p>
    <w:p w:rsidR="00C42375" w:rsidRDefault="00C42375" w:rsidP="00C42375">
      <w:pPr>
        <w:pStyle w:val="Corpotesto"/>
        <w:rPr>
          <w:sz w:val="24"/>
        </w:rPr>
      </w:pPr>
    </w:p>
    <w:p w:rsidR="00C42375" w:rsidRDefault="00C42375" w:rsidP="00C42375">
      <w:pPr>
        <w:pStyle w:val="Corpotesto"/>
        <w:spacing w:before="6"/>
        <w:rPr>
          <w:sz w:val="22"/>
        </w:rPr>
      </w:pPr>
    </w:p>
    <w:p w:rsidR="00C42375" w:rsidRDefault="00C42375" w:rsidP="00C42375">
      <w:pPr>
        <w:spacing w:before="1"/>
        <w:ind w:left="965"/>
        <w:rPr>
          <w:rFonts w:ascii="Calibri"/>
        </w:rPr>
      </w:pPr>
      <w:r>
        <w:rPr>
          <w:rFonts w:ascii="Calibri"/>
        </w:rPr>
        <w:t>Data</w:t>
      </w:r>
    </w:p>
    <w:p w:rsidR="00C42375" w:rsidRDefault="00C42375" w:rsidP="00C42375">
      <w:pPr>
        <w:pStyle w:val="Corpotesto"/>
        <w:rPr>
          <w:rFonts w:ascii="Calibri"/>
          <w:sz w:val="22"/>
        </w:rPr>
      </w:pPr>
    </w:p>
    <w:p w:rsidR="00C42375" w:rsidRDefault="00C42375" w:rsidP="00C42375">
      <w:pPr>
        <w:pStyle w:val="Corpotesto"/>
        <w:rPr>
          <w:rFonts w:ascii="Calibri"/>
          <w:sz w:val="22"/>
        </w:rPr>
      </w:pPr>
    </w:p>
    <w:p w:rsidR="00C42375" w:rsidRDefault="00C42375" w:rsidP="00C42375">
      <w:pPr>
        <w:ind w:left="5845"/>
        <w:rPr>
          <w:rFonts w:ascii="Calibri"/>
        </w:rPr>
      </w:pPr>
      <w:r>
        <w:rPr>
          <w:rFonts w:ascii="Calibri"/>
        </w:rPr>
        <w:t>Firma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digitale</w:t>
      </w:r>
      <w:hyperlink w:anchor="_bookmark41" w:history="1">
        <w:r>
          <w:rPr>
            <w:rFonts w:ascii="Calibri"/>
            <w:spacing w:val="-4"/>
          </w:rPr>
          <w:t xml:space="preserve"> </w:t>
        </w:r>
      </w:hyperlink>
      <w:r>
        <w:rPr>
          <w:rFonts w:ascii="Calibri"/>
        </w:rPr>
        <w:t>del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legale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rappresentante/procuratore</w:t>
      </w:r>
    </w:p>
    <w:p w:rsidR="00070473" w:rsidRDefault="00070473"/>
    <w:sectPr w:rsidR="0007047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96F" w:rsidRDefault="00E3796F" w:rsidP="00C42375">
      <w:r>
        <w:separator/>
      </w:r>
    </w:p>
  </w:endnote>
  <w:endnote w:type="continuationSeparator" w:id="0">
    <w:p w:rsidR="00E3796F" w:rsidRDefault="00E3796F" w:rsidP="00C4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75" w:rsidRDefault="00C42375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08990BC0" wp14:editId="726473F4">
          <wp:simplePos x="0" y="0"/>
          <wp:positionH relativeFrom="page">
            <wp:posOffset>32533</wp:posOffset>
          </wp:positionH>
          <wp:positionV relativeFrom="page">
            <wp:posOffset>10310495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96F" w:rsidRDefault="00E3796F" w:rsidP="00C42375">
      <w:r>
        <w:separator/>
      </w:r>
    </w:p>
  </w:footnote>
  <w:footnote w:type="continuationSeparator" w:id="0">
    <w:p w:rsidR="00E3796F" w:rsidRDefault="00E3796F" w:rsidP="00C4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75" w:rsidRDefault="00C42375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49D30A6" wp14:editId="5D602CEA">
          <wp:simplePos x="0" y="0"/>
          <wp:positionH relativeFrom="page">
            <wp:posOffset>3810</wp:posOffset>
          </wp:positionH>
          <wp:positionV relativeFrom="page">
            <wp:posOffset>14605</wp:posOffset>
          </wp:positionV>
          <wp:extent cx="7563611" cy="847724"/>
          <wp:effectExtent l="0" t="0" r="0" b="0"/>
          <wp:wrapNone/>
          <wp:docPr id="360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B046C"/>
    <w:multiLevelType w:val="hybridMultilevel"/>
    <w:tmpl w:val="97D4390E"/>
    <w:lvl w:ilvl="0" w:tplc="5B9AA70A">
      <w:numFmt w:val="bullet"/>
      <w:lvlText w:val="●"/>
      <w:lvlJc w:val="left"/>
      <w:pPr>
        <w:ind w:left="984" w:hanging="361"/>
      </w:pPr>
      <w:rPr>
        <w:rFonts w:hint="default"/>
        <w:w w:val="99"/>
        <w:lang w:val="it-IT" w:eastAsia="en-US" w:bidi="ar-SA"/>
      </w:rPr>
    </w:lvl>
    <w:lvl w:ilvl="1" w:tplc="BC8A81A8">
      <w:numFmt w:val="bullet"/>
      <w:lvlText w:val="•"/>
      <w:lvlJc w:val="left"/>
      <w:pPr>
        <w:ind w:left="1322" w:hanging="35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82206FE6">
      <w:numFmt w:val="bullet"/>
      <w:lvlText w:val="•"/>
      <w:lvlJc w:val="left"/>
      <w:pPr>
        <w:ind w:left="2397" w:hanging="358"/>
      </w:pPr>
      <w:rPr>
        <w:rFonts w:hint="default"/>
        <w:lang w:val="it-IT" w:eastAsia="en-US" w:bidi="ar-SA"/>
      </w:rPr>
    </w:lvl>
    <w:lvl w:ilvl="3" w:tplc="4A0E4F1A">
      <w:numFmt w:val="bullet"/>
      <w:lvlText w:val="•"/>
      <w:lvlJc w:val="left"/>
      <w:pPr>
        <w:ind w:left="3475" w:hanging="358"/>
      </w:pPr>
      <w:rPr>
        <w:rFonts w:hint="default"/>
        <w:lang w:val="it-IT" w:eastAsia="en-US" w:bidi="ar-SA"/>
      </w:rPr>
    </w:lvl>
    <w:lvl w:ilvl="4" w:tplc="187EF554">
      <w:numFmt w:val="bullet"/>
      <w:lvlText w:val="•"/>
      <w:lvlJc w:val="left"/>
      <w:pPr>
        <w:ind w:left="4553" w:hanging="358"/>
      </w:pPr>
      <w:rPr>
        <w:rFonts w:hint="default"/>
        <w:lang w:val="it-IT" w:eastAsia="en-US" w:bidi="ar-SA"/>
      </w:rPr>
    </w:lvl>
    <w:lvl w:ilvl="5" w:tplc="51EC1AEC">
      <w:numFmt w:val="bullet"/>
      <w:lvlText w:val="•"/>
      <w:lvlJc w:val="left"/>
      <w:pPr>
        <w:ind w:left="5630" w:hanging="358"/>
      </w:pPr>
      <w:rPr>
        <w:rFonts w:hint="default"/>
        <w:lang w:val="it-IT" w:eastAsia="en-US" w:bidi="ar-SA"/>
      </w:rPr>
    </w:lvl>
    <w:lvl w:ilvl="6" w:tplc="2FB20E88">
      <w:numFmt w:val="bullet"/>
      <w:lvlText w:val="•"/>
      <w:lvlJc w:val="left"/>
      <w:pPr>
        <w:ind w:left="6708" w:hanging="358"/>
      </w:pPr>
      <w:rPr>
        <w:rFonts w:hint="default"/>
        <w:lang w:val="it-IT" w:eastAsia="en-US" w:bidi="ar-SA"/>
      </w:rPr>
    </w:lvl>
    <w:lvl w:ilvl="7" w:tplc="D786ECFC">
      <w:numFmt w:val="bullet"/>
      <w:lvlText w:val="•"/>
      <w:lvlJc w:val="left"/>
      <w:pPr>
        <w:ind w:left="7786" w:hanging="358"/>
      </w:pPr>
      <w:rPr>
        <w:rFonts w:hint="default"/>
        <w:lang w:val="it-IT" w:eastAsia="en-US" w:bidi="ar-SA"/>
      </w:rPr>
    </w:lvl>
    <w:lvl w:ilvl="8" w:tplc="18E2F6D6">
      <w:numFmt w:val="bullet"/>
      <w:lvlText w:val="•"/>
      <w:lvlJc w:val="left"/>
      <w:pPr>
        <w:ind w:left="8863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4E3351B5"/>
    <w:multiLevelType w:val="hybridMultilevel"/>
    <w:tmpl w:val="9CD415C6"/>
    <w:lvl w:ilvl="0" w:tplc="D092237C">
      <w:numFmt w:val="bullet"/>
      <w:lvlText w:val="•"/>
      <w:lvlJc w:val="left"/>
      <w:pPr>
        <w:ind w:left="984" w:hanging="36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6DC97A2">
      <w:numFmt w:val="bullet"/>
      <w:lvlText w:val="•"/>
      <w:lvlJc w:val="left"/>
      <w:pPr>
        <w:ind w:left="1325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9138B238"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3" w:tplc="BA9A17A4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6D1AF516">
      <w:numFmt w:val="bullet"/>
      <w:lvlText w:val="•"/>
      <w:lvlJc w:val="left"/>
      <w:pPr>
        <w:ind w:left="4553" w:hanging="360"/>
      </w:pPr>
      <w:rPr>
        <w:rFonts w:hint="default"/>
        <w:lang w:val="it-IT" w:eastAsia="en-US" w:bidi="ar-SA"/>
      </w:rPr>
    </w:lvl>
    <w:lvl w:ilvl="5" w:tplc="FAB6E5B2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8FC64820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6720AF5C">
      <w:numFmt w:val="bullet"/>
      <w:lvlText w:val="•"/>
      <w:lvlJc w:val="left"/>
      <w:pPr>
        <w:ind w:left="7786" w:hanging="360"/>
      </w:pPr>
      <w:rPr>
        <w:rFonts w:hint="default"/>
        <w:lang w:val="it-IT" w:eastAsia="en-US" w:bidi="ar-SA"/>
      </w:rPr>
    </w:lvl>
    <w:lvl w:ilvl="8" w:tplc="EA1A874E">
      <w:numFmt w:val="bullet"/>
      <w:lvlText w:val="•"/>
      <w:lvlJc w:val="left"/>
      <w:pPr>
        <w:ind w:left="886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375"/>
    <w:rsid w:val="00070473"/>
    <w:rsid w:val="00C42375"/>
    <w:rsid w:val="00E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DA35"/>
  <w15:chartTrackingRefBased/>
  <w15:docId w15:val="{DC273136-CCF5-415A-BA57-D6A486EA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4237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42375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42375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C42375"/>
    <w:pPr>
      <w:spacing w:before="178"/>
      <w:ind w:left="503" w:hanging="284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C423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2375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C423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2375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2024-11-08T08:23:00Z</dcterms:created>
  <dcterms:modified xsi:type="dcterms:W3CDTF">2024-11-08T08:24:00Z</dcterms:modified>
</cp:coreProperties>
</file>